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C" w:rsidRDefault="0046076C" w:rsidP="0046076C">
      <w:pPr>
        <w:jc w:val="center"/>
        <w:rPr>
          <w:b/>
          <w:sz w:val="28"/>
          <w:szCs w:val="28"/>
        </w:rPr>
      </w:pPr>
      <w:r w:rsidRPr="002320B1">
        <w:rPr>
          <w:b/>
          <w:sz w:val="28"/>
          <w:szCs w:val="28"/>
        </w:rPr>
        <w:t>Проверочный лист (</w:t>
      </w:r>
      <w:r>
        <w:rPr>
          <w:b/>
          <w:sz w:val="28"/>
          <w:szCs w:val="28"/>
        </w:rPr>
        <w:t>«чек-лист»</w:t>
      </w:r>
      <w:r w:rsidRPr="002320B1">
        <w:rPr>
          <w:b/>
          <w:sz w:val="28"/>
          <w:szCs w:val="28"/>
        </w:rPr>
        <w:t>)</w:t>
      </w:r>
    </w:p>
    <w:p w:rsidR="0046076C" w:rsidRDefault="0046076C" w:rsidP="0046076C">
      <w:pPr>
        <w:jc w:val="center"/>
        <w:rPr>
          <w:b/>
          <w:sz w:val="28"/>
          <w:szCs w:val="28"/>
        </w:rPr>
      </w:pPr>
      <w:r w:rsidRPr="002320B1">
        <w:rPr>
          <w:b/>
          <w:sz w:val="28"/>
          <w:szCs w:val="28"/>
        </w:rPr>
        <w:t xml:space="preserve"> для осуществления работодателем самостоятельного контроля </w:t>
      </w:r>
    </w:p>
    <w:p w:rsidR="0046076C" w:rsidRDefault="0046076C" w:rsidP="0046076C">
      <w:pPr>
        <w:jc w:val="center"/>
        <w:rPr>
          <w:b/>
          <w:sz w:val="28"/>
          <w:szCs w:val="28"/>
        </w:rPr>
      </w:pPr>
      <w:r w:rsidRPr="002320B1">
        <w:rPr>
          <w:b/>
          <w:sz w:val="28"/>
          <w:szCs w:val="28"/>
        </w:rPr>
        <w:t>за приемом на работу инвалидов в пределах установленной квоты</w:t>
      </w:r>
    </w:p>
    <w:p w:rsidR="0046076C" w:rsidRDefault="0046076C" w:rsidP="0046076C">
      <w:pPr>
        <w:jc w:val="center"/>
        <w:rPr>
          <w:b/>
          <w:sz w:val="28"/>
          <w:szCs w:val="28"/>
        </w:rPr>
      </w:pP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 w:rsidRPr="006D25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организации _______________________________________________________________________________</w:t>
      </w: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>ИНН _____________________</w:t>
      </w:r>
    </w:p>
    <w:p w:rsidR="0046076C" w:rsidRDefault="0046076C" w:rsidP="0046076C">
      <w:pPr>
        <w:shd w:val="clear" w:color="auto" w:fill="FFFFFF"/>
        <w:ind w:left="-709"/>
        <w:rPr>
          <w:sz w:val="20"/>
          <w:szCs w:val="20"/>
        </w:rPr>
      </w:pPr>
      <w:r>
        <w:rPr>
          <w:sz w:val="20"/>
          <w:szCs w:val="20"/>
        </w:rPr>
        <w:t>Ф.И.О., должность, заполнившего поверочный лист __________________________________________________________</w:t>
      </w:r>
    </w:p>
    <w:p w:rsidR="0046076C" w:rsidRPr="002320B1" w:rsidRDefault="0046076C" w:rsidP="0046076C">
      <w:pPr>
        <w:shd w:val="clear" w:color="auto" w:fill="FFFFFF"/>
        <w:ind w:left="-709"/>
        <w:rPr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50"/>
        <w:gridCol w:w="2144"/>
        <w:gridCol w:w="3118"/>
        <w:gridCol w:w="2410"/>
        <w:gridCol w:w="709"/>
        <w:gridCol w:w="992"/>
        <w:gridCol w:w="817"/>
      </w:tblGrid>
      <w:tr w:rsidR="0046076C" w:rsidRPr="009B4BB1" w:rsidTr="0019750F">
        <w:tc>
          <w:tcPr>
            <w:tcW w:w="550" w:type="dxa"/>
            <w:vAlign w:val="center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144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Ответы на вопросы,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2410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09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Да/нет</w:t>
            </w:r>
          </w:p>
        </w:tc>
        <w:tc>
          <w:tcPr>
            <w:tcW w:w="992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требуется</w:t>
            </w:r>
          </w:p>
        </w:tc>
        <w:tc>
          <w:tcPr>
            <w:tcW w:w="817" w:type="dxa"/>
            <w:vAlign w:val="center"/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Примечания</w:t>
            </w: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46076C" w:rsidRPr="009B4BB1" w:rsidTr="0019750F">
        <w:trPr>
          <w:trHeight w:val="2874"/>
        </w:trPr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1.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Соблюдены ли  требования законодательства по созданию или выделению рабочих мест для  трудоустройства  инвалидов и приняты ли  локальные нормативные  акты, содержащие сведения о данных  рабочих местах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Работодателям,   численность работников  которых  составляет 35 человек и более устанавливается квота  для  приема  на  работу  инвалидов  в размере  3  процентов от среднесписочной  численности  работников. Работодатели  обязаны  создавать  или выделять   рабочие места для трудоустройства инвалидов  и  принимать локальные нормативные акты, содержащие сведения  о  данных рабочих  местах, создавать  инвалидам условия  труда  в соответствии с индивидуальной программой реабилитации или абилитации инвалида.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Статьи 21,24 Федерального закона от 24.11.1995 </w:t>
            </w:r>
            <w:r>
              <w:rPr>
                <w:sz w:val="16"/>
                <w:szCs w:val="16"/>
              </w:rPr>
              <w:t>№</w:t>
            </w:r>
            <w:r w:rsidRPr="009B4BB1">
              <w:rPr>
                <w:sz w:val="16"/>
                <w:szCs w:val="16"/>
              </w:rPr>
              <w:t xml:space="preserve"> 181-ФЗ «О социальной защите инвалидов в Российской Федерации», пп.1 п.2 ст.6 Закона Белгородской области от 25 ноября 2008 года               № 244 «О квотировании рабочих мест для трудоустройства инвалидов в Белгородской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rPr>
          <w:trHeight w:val="2874"/>
        </w:trPr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Соблюдены ли  требования законодательства по созданию или выделению</w:t>
            </w:r>
            <w:r>
              <w:rPr>
                <w:sz w:val="16"/>
                <w:szCs w:val="16"/>
              </w:rPr>
              <w:t xml:space="preserve"> специальных </w:t>
            </w:r>
            <w:r w:rsidRPr="009B4BB1">
              <w:rPr>
                <w:sz w:val="16"/>
                <w:szCs w:val="16"/>
              </w:rPr>
              <w:t xml:space="preserve"> рабочих мест для  трудоустройства  инвалидов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от 100 до 500 человек, устанавливается одно специальное рабочее место для трудоустройства инвалидов в пределах установленной квоты.</w:t>
            </w:r>
          </w:p>
          <w:p w:rsidR="0046076C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от 501 до 1000 человек, устанавливаются два специальных рабочих мест для трудоустройства инвалидов в пределах установленной квоты.</w:t>
            </w:r>
          </w:p>
          <w:p w:rsidR="0046076C" w:rsidRPr="009B4BB1" w:rsidRDefault="0046076C" w:rsidP="0019750F">
            <w:pPr>
              <w:pStyle w:val="ConsPlusNormal"/>
              <w:jc w:val="both"/>
              <w:rPr>
                <w:sz w:val="16"/>
                <w:szCs w:val="16"/>
              </w:rPr>
            </w:pPr>
            <w:r w:rsidRPr="00D102B8">
              <w:rPr>
                <w:rFonts w:ascii="Times New Roman" w:hAnsi="Times New Roman" w:cs="Times New Roman"/>
                <w:sz w:val="16"/>
                <w:szCs w:val="16"/>
              </w:rPr>
              <w:t>Для предприятий, учреждений, организаций, имеющих численность работников свыше 1000 человек, устанавливаются три специальных рабочих места для трудоустройства инвалидов в пределах установленной квоты.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D102B8" w:rsidRDefault="0046076C" w:rsidP="001975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Статья 22 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46076C" w:rsidRPr="00D102B8" w:rsidRDefault="0046076C" w:rsidP="001975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Постановление Правительства Белгородской области 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от 16 декабря 2013 г.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№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514-пп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6076C" w:rsidRPr="009B4BB1" w:rsidRDefault="0046076C" w:rsidP="0019750F">
            <w:pPr>
              <w:pStyle w:val="ConsPlusTitle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б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установлении минимального количества</w:t>
            </w:r>
            <w:r w:rsidRPr="00D102B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специальных рабочих мест для трудоустройства инвалидов»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Наличие локального нормативного акта, содержащего сведения о созданных или выделенных рабочих местах</w:t>
            </w:r>
            <w:r>
              <w:rPr>
                <w:sz w:val="16"/>
                <w:szCs w:val="16"/>
              </w:rPr>
              <w:t xml:space="preserve">, в том числе специальных, </w:t>
            </w:r>
            <w:r w:rsidRPr="009B4BB1">
              <w:rPr>
                <w:sz w:val="16"/>
                <w:szCs w:val="16"/>
              </w:rPr>
              <w:t xml:space="preserve"> для приёма на работу инвалидов в счёт установленной квоты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Работодатели обязаны создавать или выделять рабочие места для трудоустройства инвалидов и  принимать локальные нормативные акты, содержащие сведения о  данных рабочих местах, создавать инвалидам  условия  труда в соответствии с индивидуальной программой реабилитации или абилитации инвалида</w:t>
            </w:r>
          </w:p>
          <w:p w:rsidR="0046076C" w:rsidRPr="009B4BB1" w:rsidRDefault="0046076C" w:rsidP="001975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Статья 24 Федерального закона от 24.11.1995 № 181-ФЗ «О социальной защите инвалидов в Российской Федерации»</w:t>
            </w:r>
            <w:r>
              <w:rPr>
                <w:sz w:val="16"/>
                <w:szCs w:val="16"/>
              </w:rPr>
              <w:t xml:space="preserve">, пп3       п2 ст6  </w:t>
            </w:r>
            <w:r w:rsidRPr="009B4BB1">
              <w:rPr>
                <w:sz w:val="16"/>
                <w:szCs w:val="16"/>
              </w:rPr>
              <w:t>Закона Белгородской области от 25 ноября 2008 года               № 244 «О квотировании рабочих мест для трудоустройства инвалидов в Белгородской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Правильное исчисление квоты для приёма на работу инвалидов в процентном соотношении к среднесписочной численности работников в соответствии с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6076C" w:rsidRPr="009B4BB1" w:rsidRDefault="0046076C" w:rsidP="0019750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4BB1">
              <w:rPr>
                <w:rFonts w:ascii="Times New Roman" w:hAnsi="Times New Roman" w:cs="Times New Roman"/>
                <w:sz w:val="16"/>
                <w:szCs w:val="16"/>
              </w:rPr>
              <w:t>Квота для приема на работу инвалидов устанавливается работодателям, у которых численность работников составляет не менее 35 человек, в размере трех процентов от среднесписочной численности работников.</w:t>
            </w:r>
          </w:p>
          <w:p w:rsidR="0046076C" w:rsidRPr="009B4BB1" w:rsidRDefault="0046076C" w:rsidP="001975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Пункт 1 статьи 3 Закона Белгородской области от 25 ноября 2008 года № 244 «О квотировании рабочих мест для трудоустройства инвалидов в Белгородской области»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 xml:space="preserve">Предоставление вакансий на незанятые (вакантные) рабочие места в счёт установленной квоты для приёма на работу </w:t>
            </w:r>
            <w:r w:rsidRPr="009B4BB1">
              <w:rPr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lastRenderedPageBreak/>
              <w:t xml:space="preserve">Работодатели  обязаны  ежемесячно представлять  органам  службы  занятости информацию о наличии свободных рабочих мест  и  вакантных  должностей,  созданных или  выделенных  рабочих  </w:t>
            </w:r>
            <w:r w:rsidRPr="009B4BB1">
              <w:rPr>
                <w:sz w:val="16"/>
                <w:szCs w:val="16"/>
              </w:rPr>
              <w:lastRenderedPageBreak/>
              <w:t>местах  для трудоустройства инвалидов в соответствии с  установленной квотой</w:t>
            </w:r>
            <w:r>
              <w:rPr>
                <w:sz w:val="16"/>
                <w:szCs w:val="16"/>
              </w:rPr>
              <w:t xml:space="preserve"> </w:t>
            </w:r>
            <w:r w:rsidRPr="009B4BB1">
              <w:rPr>
                <w:sz w:val="16"/>
                <w:szCs w:val="16"/>
              </w:rPr>
              <w:t>для  приема  на работу инвалидов, включая информацию о локальных нормативных актах, содержащих сведения  о  данных  рабочих  местах, выполнении  квоты  для  приема на  работу инвалидов.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lastRenderedPageBreak/>
              <w:t xml:space="preserve">пункт 3 статьи 25 закона Российской Федерации от 19.04.1991 </w:t>
            </w:r>
            <w:r>
              <w:rPr>
                <w:sz w:val="16"/>
                <w:szCs w:val="16"/>
              </w:rPr>
              <w:t>№</w:t>
            </w:r>
            <w:r w:rsidRPr="009B4BB1">
              <w:rPr>
                <w:sz w:val="16"/>
                <w:szCs w:val="16"/>
              </w:rPr>
              <w:t xml:space="preserve"> 1032 1 «О занятости населения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6076C" w:rsidRPr="009B4BB1" w:rsidTr="0019750F">
        <w:tc>
          <w:tcPr>
            <w:tcW w:w="550" w:type="dxa"/>
          </w:tcPr>
          <w:p w:rsidR="0046076C" w:rsidRPr="009B4BB1" w:rsidRDefault="0046076C" w:rsidP="001975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9B4BB1">
              <w:rPr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Соблюдение сроков предоставления сведений о наличие вакансий для приёма на работу инвалидов и соблюдение установленной квоты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Работодатели  в  соответствии  с установленной квотой для приема на работу инвалидов  обязаны  предоставлять  в установленном  порядке  информацию, необходимую  для  организации  занятости инвалидов. Работодатели  обязаны  ежемесячно представлять органам  службы занятости информацию  о  наличии свободных рабочих  мест  и  вакантных  должностей, созданных или выделенных рабочих местах для   трудоустройства   инвалидов   в соответствии  с  установленной квотой для приема  на  работу  инвалидов,  включая информацию  о  локальных  нормативных актах,  содержащих  сведения  о  данных рабочих  местах,  выполнении  квоты  для приема на работу инвалидов. В   целях   соблюдения   квоты работодатели  ежемесячно  до  5  числа месяца,   следующего   за   отчетным, представляют  в  ОКУ «Центр занятости населения»,  по  установленной  форме сведения о наличии вакансий для приема на работу инвалидов и соблюдении установленной квоты</w:t>
            </w:r>
          </w:p>
        </w:tc>
        <w:tc>
          <w:tcPr>
            <w:tcW w:w="2410" w:type="dxa"/>
          </w:tcPr>
          <w:p w:rsidR="0046076C" w:rsidRPr="009B4BB1" w:rsidRDefault="0046076C" w:rsidP="0019750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B4BB1">
              <w:rPr>
                <w:sz w:val="16"/>
                <w:szCs w:val="16"/>
              </w:rPr>
              <w:t>Статья 24 Федерального закона от 24.11.1995 № 181-ФЗ  «О  социальной защите  инвалидов  в Российской Федерации»; пункт 3 статьи 25 закона Российской Федерации от 19.04.1991  №1032-1  «О занятости  населения  в Российской  Федерации», часть 3 пункта 2 статьи 6 Закона Белгородской области от 25 ноября 2008 года № 244 «О квотировании рабочих мест для трудоустройства инвалидов в Белгородской области»</w:t>
            </w:r>
          </w:p>
        </w:tc>
        <w:tc>
          <w:tcPr>
            <w:tcW w:w="709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46076C" w:rsidRPr="009B4BB1" w:rsidRDefault="0046076C" w:rsidP="0019750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Default="0046076C" w:rsidP="0046076C">
      <w:pPr>
        <w:shd w:val="clear" w:color="auto" w:fill="FFFFFF"/>
        <w:rPr>
          <w:sz w:val="20"/>
          <w:szCs w:val="20"/>
        </w:rPr>
      </w:pPr>
    </w:p>
    <w:p w:rsidR="0046076C" w:rsidRPr="009B4BB1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>В графе «ДА» -</w:t>
      </w:r>
      <w:r>
        <w:rPr>
          <w:sz w:val="20"/>
          <w:szCs w:val="20"/>
        </w:rPr>
        <w:t xml:space="preserve"> </w:t>
      </w:r>
      <w:r w:rsidRPr="009B4BB1">
        <w:rPr>
          <w:sz w:val="20"/>
          <w:szCs w:val="20"/>
        </w:rPr>
        <w:t>если требование нормативного правового акта реализовано в полном объеме;</w:t>
      </w:r>
    </w:p>
    <w:p w:rsidR="0046076C" w:rsidRPr="009B4BB1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 xml:space="preserve">В графе «НЕТ» </w:t>
      </w:r>
      <w:r>
        <w:rPr>
          <w:sz w:val="20"/>
          <w:szCs w:val="20"/>
        </w:rPr>
        <w:t xml:space="preserve">- </w:t>
      </w:r>
      <w:r w:rsidRPr="009B4BB1">
        <w:rPr>
          <w:sz w:val="20"/>
          <w:szCs w:val="20"/>
        </w:rPr>
        <w:t>если требование нормативного правового акта не реализовано или не реализовано в полном объеме;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>В графе «Не требуется» -</w:t>
      </w:r>
      <w:r>
        <w:rPr>
          <w:sz w:val="20"/>
          <w:szCs w:val="20"/>
        </w:rPr>
        <w:t xml:space="preserve"> </w:t>
      </w:r>
      <w:r w:rsidRPr="009B4BB1">
        <w:rPr>
          <w:sz w:val="20"/>
          <w:szCs w:val="20"/>
        </w:rPr>
        <w:t>если требование нормативного правового акта не подлежит реализации и контролю (применительно к проверяемому субъекту);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 w:rsidRPr="009B4BB1">
        <w:rPr>
          <w:sz w:val="20"/>
          <w:szCs w:val="20"/>
        </w:rPr>
        <w:t>В графе «Примечание» указываются значения, разъяснения, прочие примечания</w:t>
      </w:r>
    </w:p>
    <w:p w:rsidR="0046076C" w:rsidRDefault="0046076C" w:rsidP="0046076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Для организации взаимодействия  Проверочный лист может быть передан в ОКУ «Центр занятости населения», при этом, указание в проверочном листе фактов неисполнения либо частичного исполнения обязательных требований, не влечет административной ответственности.</w:t>
      </w:r>
    </w:p>
    <w:p w:rsidR="0046076C" w:rsidRPr="00453EB1" w:rsidRDefault="0046076C" w:rsidP="0046076C">
      <w:pPr>
        <w:jc w:val="center"/>
        <w:rPr>
          <w:color w:val="000000" w:themeColor="text1"/>
          <w:shd w:val="clear" w:color="auto" w:fill="FFFFFF"/>
        </w:rPr>
      </w:pPr>
    </w:p>
    <w:p w:rsidR="0046076C" w:rsidRPr="001B0991" w:rsidRDefault="0046076C" w:rsidP="0046076C">
      <w:pPr>
        <w:jc w:val="center"/>
        <w:rPr>
          <w:b/>
        </w:rPr>
      </w:pPr>
    </w:p>
    <w:p w:rsidR="00C0697E" w:rsidRDefault="00C0697E"/>
    <w:sectPr w:rsidR="00C0697E" w:rsidSect="00BF6D3B">
      <w:headerReference w:type="default" r:id="rId4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245"/>
    </w:sdtPr>
    <w:sdtEndPr/>
    <w:sdtContent>
      <w:p w:rsidR="00BF6D3B" w:rsidRDefault="004607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76C"/>
    <w:rsid w:val="0046076C"/>
    <w:rsid w:val="00C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6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0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22-0503</dc:creator>
  <cp:keywords/>
  <dc:description/>
  <cp:lastModifiedBy>22-0503</cp:lastModifiedBy>
  <cp:revision>2</cp:revision>
  <dcterms:created xsi:type="dcterms:W3CDTF">2018-08-10T10:54:00Z</dcterms:created>
  <dcterms:modified xsi:type="dcterms:W3CDTF">2018-08-10T10:54:00Z</dcterms:modified>
</cp:coreProperties>
</file>